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D66" w:rsidRDefault="00922D66" w:rsidP="007D749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7D749F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Муниципальное автономное общеобразовательное учреждение</w:t>
      </w:r>
    </w:p>
    <w:p w:rsidR="00922D66" w:rsidRDefault="00922D66" w:rsidP="007D749F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6"/>
          <w:szCs w:val="26"/>
          <w:lang w:eastAsia="ar-SA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Сорокинская средняя общеобразовательная школа № 3</w:t>
      </w:r>
    </w:p>
    <w:p w:rsidR="00922D66" w:rsidRDefault="00922D66" w:rsidP="007D749F">
      <w:pPr>
        <w:shd w:val="clear" w:color="auto" w:fill="FFFFFF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922D66" w:rsidRDefault="00922D66" w:rsidP="00922D66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tbl>
      <w:tblPr>
        <w:tblStyle w:val="a3"/>
        <w:tblpPr w:leftFromText="180" w:rightFromText="180" w:vertAnchor="text" w:horzAnchor="margin" w:tblpXSpec="center" w:tblpY="-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2"/>
        <w:gridCol w:w="4422"/>
        <w:gridCol w:w="4424"/>
      </w:tblGrid>
      <w:tr w:rsidR="00922D66" w:rsidTr="00922D66">
        <w:trPr>
          <w:trHeight w:val="2913"/>
        </w:trPr>
        <w:tc>
          <w:tcPr>
            <w:tcW w:w="4422" w:type="dxa"/>
            <w:hideMark/>
          </w:tcPr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Рассмотрено</w:t>
            </w:r>
          </w:p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на заседании методического совета</w:t>
            </w:r>
          </w:p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15.08. 2019 года протокол №1</w:t>
            </w:r>
          </w:p>
        </w:tc>
        <w:tc>
          <w:tcPr>
            <w:tcW w:w="4422" w:type="dxa"/>
          </w:tcPr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  <w:tc>
          <w:tcPr>
            <w:tcW w:w="4424" w:type="dxa"/>
          </w:tcPr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ar-SA"/>
              </w:rPr>
              <w:t>Утверждено</w:t>
            </w:r>
          </w:p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директором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 xml:space="preserve"> МАОУ Сорокинской СОШ № 3</w:t>
            </w:r>
          </w:p>
          <w:p w:rsidR="00922D66" w:rsidRDefault="007D749F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E22FC0">
              <w:rPr>
                <w:noProof/>
                <w:lang w:eastAsia="ru-RU"/>
              </w:rPr>
              <w:drawing>
                <wp:inline distT="0" distB="0" distL="0" distR="0" wp14:anchorId="191F9F8D" wp14:editId="6D38B525">
                  <wp:extent cx="2390775" cy="1752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2D66"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В.В. Сальниковой</w:t>
            </w:r>
          </w:p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  <w:t>приказ от 16.08.2019 №125-ОД</w:t>
            </w:r>
          </w:p>
          <w:p w:rsidR="00922D66" w:rsidRDefault="00922D66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</w:tr>
    </w:tbl>
    <w:p w:rsidR="00922D66" w:rsidRDefault="00922D66" w:rsidP="00922D66">
      <w:pPr>
        <w:shd w:val="clear" w:color="auto" w:fill="FFFFFF"/>
        <w:jc w:val="center"/>
        <w:rPr>
          <w:rFonts w:ascii="Times New Roman" w:hAnsi="Times New Roman" w:cs="Times New Roman"/>
          <w:b/>
          <w:bCs w:val="0"/>
          <w:color w:val="000000"/>
          <w:sz w:val="26"/>
          <w:szCs w:val="26"/>
          <w:lang w:eastAsia="ar-SA"/>
        </w:rPr>
      </w:pPr>
    </w:p>
    <w:p w:rsidR="00922D66" w:rsidRDefault="00922D66" w:rsidP="00922D66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922D66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Рабочая программа</w:t>
      </w:r>
    </w:p>
    <w:p w:rsidR="00922D66" w:rsidRDefault="00922D66" w:rsidP="00922D66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предмета «Геометрия»</w:t>
      </w:r>
    </w:p>
    <w:p w:rsidR="00922D66" w:rsidRDefault="00922D66" w:rsidP="007D749F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для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9 класса на 2019/2020 уч. г.</w:t>
      </w:r>
    </w:p>
    <w:p w:rsidR="00922D66" w:rsidRDefault="00922D66" w:rsidP="00922D66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Составитель:                  </w:t>
      </w:r>
    </w:p>
    <w:p w:rsidR="007D749F" w:rsidRDefault="00922D66" w:rsidP="007D749F">
      <w:pPr>
        <w:pStyle w:val="a4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Суздальцева Г.В., учитель математики</w:t>
      </w:r>
    </w:p>
    <w:p w:rsidR="007D749F" w:rsidRDefault="007D749F" w:rsidP="007D749F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520B87" w:rsidRPr="007D749F" w:rsidRDefault="007D749F" w:rsidP="007D749F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pict>
          <v:rect id="_x0000_s1026" style="position:absolute;left:0;text-align:left;margin-left:451.05pt;margin-top:15.4pt;width:62.25pt;height:34.5pt;z-index:251660288;mso-position-horizontal-relative:text;mso-position-vertical-relative:text" strokecolor="white [3212]"/>
        </w:pict>
      </w:r>
      <w:r w:rsidR="00922D66">
        <w:rPr>
          <w:rFonts w:ascii="Times New Roman" w:hAnsi="Times New Roman" w:cs="Times New Roman"/>
          <w:sz w:val="26"/>
          <w:szCs w:val="26"/>
        </w:rPr>
        <w:t>с. Большое Сорокино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  <w:r w:rsidR="00922D66">
        <w:rPr>
          <w:rFonts w:ascii="Times New Roman" w:hAnsi="Times New Roman" w:cs="Times New Roman"/>
          <w:sz w:val="26"/>
          <w:szCs w:val="26"/>
        </w:rPr>
        <w:t>2019</w:t>
      </w:r>
    </w:p>
    <w:p w:rsidR="004E185D" w:rsidRPr="00B73863" w:rsidRDefault="004E185D" w:rsidP="004E185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  <w:lastRenderedPageBreak/>
        <w:t>Пояснительная записка</w:t>
      </w:r>
    </w:p>
    <w:p w:rsidR="004E185D" w:rsidRPr="00B73863" w:rsidRDefault="004E185D" w:rsidP="004E185D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</w:pPr>
    </w:p>
    <w:p w:rsidR="004E185D" w:rsidRPr="00B73863" w:rsidRDefault="004E185D" w:rsidP="004E185D">
      <w:pPr>
        <w:shd w:val="clear" w:color="auto" w:fill="FFFFFF"/>
        <w:tabs>
          <w:tab w:val="left" w:pos="5318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 w:val="0"/>
          <w:caps/>
          <w:kern w:val="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Данная рабочая программа по «Геометрии» для </w:t>
      </w:r>
      <w:r w:rsidR="0097701E" w:rsidRPr="00B73863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9</w:t>
      </w:r>
      <w:r w:rsidRPr="00B73863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 класса (базовый уровень) разработана в соответствии с нормативными документами:</w:t>
      </w:r>
    </w:p>
    <w:p w:rsidR="004E185D" w:rsidRPr="00B73863" w:rsidRDefault="004E185D" w:rsidP="004E185D">
      <w:pPr>
        <w:suppressAutoHyphens/>
        <w:jc w:val="both"/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ar-SA"/>
        </w:rPr>
        <w:t xml:space="preserve">- </w:t>
      </w:r>
      <w:r w:rsidRPr="00B73863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 xml:space="preserve">федеральным государственным образовательным стандартом основного общего образования, утвержденным приказом </w:t>
      </w:r>
      <w:proofErr w:type="spellStart"/>
      <w:r w:rsidRPr="00B73863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Минобрнауки</w:t>
      </w:r>
      <w:proofErr w:type="spellEnd"/>
      <w:r w:rsidRPr="00B73863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 xml:space="preserve"> России от 17.12.2010 г. № 1897;</w:t>
      </w:r>
    </w:p>
    <w:p w:rsidR="004E185D" w:rsidRPr="00B73863" w:rsidRDefault="004E185D" w:rsidP="004E185D">
      <w:pPr>
        <w:suppressAutoHyphens/>
        <w:jc w:val="both"/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- основной образовательной программой осн</w:t>
      </w:r>
      <w:r w:rsidR="00AE3980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овного общего образования МАОУ С</w:t>
      </w:r>
      <w:r w:rsidRPr="00B73863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  <w:t>орокинской СОШ № 3, утвержденной приказом по школе от 08.08.2018 г. № 133/3 – ОД;</w:t>
      </w:r>
    </w:p>
    <w:p w:rsidR="004E185D" w:rsidRPr="00B73863" w:rsidRDefault="004E185D" w:rsidP="004E185D">
      <w:pPr>
        <w:suppressAutoHyphens/>
        <w:jc w:val="both"/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ar-SA"/>
        </w:rPr>
      </w:pPr>
      <w:r w:rsidRPr="00B73863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- учебным планом МАОУ  Сорокинской СОШ № 3 на 2019-2020 учебный год </w:t>
      </w:r>
      <w:r w:rsidR="00922D66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приказ № 100 – ОД от 05.06.2019 г.</w:t>
      </w:r>
      <w:r w:rsidRPr="00B73863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>;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bCs w:val="0"/>
          <w:kern w:val="0"/>
          <w:sz w:val="26"/>
          <w:szCs w:val="26"/>
          <w:lang w:eastAsia="ar-SA"/>
        </w:rPr>
        <w:t xml:space="preserve">- </w:t>
      </w:r>
      <w:r w:rsidRPr="00B73863">
        <w:rPr>
          <w:rFonts w:ascii="Times New Roman" w:hAnsi="Times New Roman" w:cs="Times New Roman"/>
          <w:bCs w:val="0"/>
          <w:color w:val="000000"/>
          <w:kern w:val="0"/>
          <w:sz w:val="26"/>
          <w:szCs w:val="26"/>
          <w:lang w:eastAsia="ru-RU"/>
        </w:rPr>
        <w:t xml:space="preserve">программа составлена с учетом авторской программы: </w:t>
      </w:r>
      <w:r w:rsidRPr="00B73863">
        <w:rPr>
          <w:rFonts w:ascii="Times New Roman" w:hAnsi="Times New Roman" w:cs="Times New Roman"/>
          <w:sz w:val="26"/>
          <w:szCs w:val="26"/>
        </w:rPr>
        <w:t xml:space="preserve">Геометрия. Сборник рабочих программ. 7—9 классы: пособие для учителей </w:t>
      </w:r>
      <w:proofErr w:type="spellStart"/>
      <w:r w:rsidRPr="00B73863">
        <w:rPr>
          <w:rFonts w:ascii="Times New Roman" w:hAnsi="Times New Roman" w:cs="Times New Roman"/>
          <w:sz w:val="26"/>
          <w:szCs w:val="26"/>
        </w:rPr>
        <w:t>общеобразов</w:t>
      </w:r>
      <w:proofErr w:type="spellEnd"/>
      <w:r w:rsidRPr="00B73863">
        <w:rPr>
          <w:rFonts w:ascii="Times New Roman" w:hAnsi="Times New Roman" w:cs="Times New Roman"/>
          <w:sz w:val="26"/>
          <w:szCs w:val="26"/>
        </w:rPr>
        <w:t xml:space="preserve">. организаций / [сост. Т. А. </w:t>
      </w:r>
      <w:proofErr w:type="spellStart"/>
      <w:r w:rsidRPr="00B73863">
        <w:rPr>
          <w:rFonts w:ascii="Times New Roman" w:hAnsi="Times New Roman" w:cs="Times New Roman"/>
          <w:sz w:val="26"/>
          <w:szCs w:val="26"/>
        </w:rPr>
        <w:t>Бурмистрова</w:t>
      </w:r>
      <w:proofErr w:type="spellEnd"/>
      <w:r w:rsidRPr="00B73863">
        <w:rPr>
          <w:rFonts w:ascii="Times New Roman" w:hAnsi="Times New Roman" w:cs="Times New Roman"/>
          <w:sz w:val="26"/>
          <w:szCs w:val="26"/>
        </w:rPr>
        <w:t xml:space="preserve">]. — 2-е изд., </w:t>
      </w:r>
      <w:proofErr w:type="spellStart"/>
      <w:r w:rsidRPr="00B73863">
        <w:rPr>
          <w:rFonts w:ascii="Times New Roman" w:hAnsi="Times New Roman" w:cs="Times New Roman"/>
          <w:sz w:val="26"/>
          <w:szCs w:val="26"/>
        </w:rPr>
        <w:t>дораб</w:t>
      </w:r>
      <w:proofErr w:type="spellEnd"/>
      <w:r w:rsidRPr="00B73863">
        <w:rPr>
          <w:rFonts w:ascii="Times New Roman" w:hAnsi="Times New Roman" w:cs="Times New Roman"/>
          <w:sz w:val="26"/>
          <w:szCs w:val="26"/>
        </w:rPr>
        <w:t xml:space="preserve">. — </w:t>
      </w:r>
      <w:proofErr w:type="gramStart"/>
      <w:r w:rsidRPr="00B73863">
        <w:rPr>
          <w:rFonts w:ascii="Times New Roman" w:hAnsi="Times New Roman" w:cs="Times New Roman"/>
          <w:sz w:val="26"/>
          <w:szCs w:val="26"/>
        </w:rPr>
        <w:t>М. :</w:t>
      </w:r>
      <w:proofErr w:type="gramEnd"/>
      <w:r w:rsidRPr="00B73863">
        <w:rPr>
          <w:rFonts w:ascii="Times New Roman" w:hAnsi="Times New Roman" w:cs="Times New Roman"/>
          <w:sz w:val="26"/>
          <w:szCs w:val="26"/>
        </w:rPr>
        <w:t xml:space="preserve"> Просвещение, 2014.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185D" w:rsidRPr="00B73863" w:rsidRDefault="004E185D" w:rsidP="004E185D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b/>
          <w:sz w:val="26"/>
          <w:szCs w:val="26"/>
        </w:rPr>
        <w:t>Место предмета в учебном плане школы</w:t>
      </w:r>
    </w:p>
    <w:p w:rsidR="00C72475" w:rsidRDefault="004E185D" w:rsidP="00C72475">
      <w:pPr>
        <w:pStyle w:val="c1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B73863">
        <w:rPr>
          <w:iCs/>
          <w:color w:val="000000"/>
          <w:sz w:val="26"/>
          <w:szCs w:val="26"/>
        </w:rPr>
        <w:t>Предмет «</w:t>
      </w:r>
      <w:r w:rsidRPr="00B73863">
        <w:rPr>
          <w:bCs/>
          <w:color w:val="333333"/>
          <w:sz w:val="26"/>
          <w:szCs w:val="26"/>
        </w:rPr>
        <w:t>Геометрия</w:t>
      </w:r>
      <w:r w:rsidRPr="00B73863">
        <w:rPr>
          <w:iCs/>
          <w:color w:val="000000"/>
          <w:sz w:val="26"/>
          <w:szCs w:val="26"/>
        </w:rPr>
        <w:t>» является обязательной (инвариантной) частью учебного плана МАОУ Сорокинской СОШ № 3.</w:t>
      </w:r>
      <w:r w:rsidRPr="00B73863">
        <w:rPr>
          <w:color w:val="000000"/>
          <w:sz w:val="26"/>
          <w:szCs w:val="26"/>
          <w:shd w:val="clear" w:color="auto" w:fill="FFFFFF"/>
        </w:rPr>
        <w:t xml:space="preserve"> На изучение геометрии в </w:t>
      </w:r>
      <w:r w:rsidR="0097701E" w:rsidRPr="00B73863">
        <w:rPr>
          <w:color w:val="000000"/>
          <w:sz w:val="26"/>
          <w:szCs w:val="26"/>
          <w:shd w:val="clear" w:color="auto" w:fill="FFFFFF"/>
        </w:rPr>
        <w:t>9</w:t>
      </w:r>
      <w:r w:rsidRPr="00B73863">
        <w:rPr>
          <w:color w:val="000000"/>
          <w:sz w:val="26"/>
          <w:szCs w:val="26"/>
          <w:shd w:val="clear" w:color="auto" w:fill="FFFFFF"/>
        </w:rPr>
        <w:t xml:space="preserve"> классе отводится 68 годовых часов из расчёта 2 часа в неделю.</w:t>
      </w:r>
      <w:r w:rsidR="00C72475" w:rsidRPr="00C72475">
        <w:rPr>
          <w:color w:val="000000"/>
          <w:sz w:val="26"/>
          <w:szCs w:val="26"/>
          <w:shd w:val="clear" w:color="auto" w:fill="FFFFFF"/>
        </w:rPr>
        <w:t xml:space="preserve"> </w:t>
      </w:r>
      <w:r w:rsidR="00C72475">
        <w:rPr>
          <w:color w:val="000000"/>
          <w:sz w:val="26"/>
          <w:szCs w:val="26"/>
          <w:shd w:val="clear" w:color="auto" w:fill="FFFFFF"/>
        </w:rPr>
        <w:t xml:space="preserve">Рабочая программа по «Геометрии» в 9 классе будет реализовываться на оборудовании центра образования цифрового и гуманитарного профиля «Точка роста». </w:t>
      </w:r>
    </w:p>
    <w:p w:rsidR="004E185D" w:rsidRPr="00B73863" w:rsidRDefault="004E185D" w:rsidP="004E185D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</w:p>
    <w:p w:rsidR="004E185D" w:rsidRPr="00B73863" w:rsidRDefault="004E185D" w:rsidP="004E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b/>
          <w:sz w:val="26"/>
          <w:szCs w:val="26"/>
        </w:rPr>
        <w:t>Учебник, используемый при реализации данной рабочей программы</w:t>
      </w:r>
    </w:p>
    <w:p w:rsidR="004E185D" w:rsidRPr="00B73863" w:rsidRDefault="004E185D" w:rsidP="00C72475">
      <w:pPr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 xml:space="preserve">Геометрия. 7-9 классы: учеб. Для </w:t>
      </w:r>
      <w:proofErr w:type="spellStart"/>
      <w:r w:rsidRPr="00B73863">
        <w:rPr>
          <w:rFonts w:ascii="Times New Roman" w:hAnsi="Times New Roman" w:cs="Times New Roman"/>
          <w:sz w:val="26"/>
          <w:szCs w:val="26"/>
        </w:rPr>
        <w:t>общеобразоват</w:t>
      </w:r>
      <w:proofErr w:type="spellEnd"/>
      <w:r w:rsidRPr="00B7386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73863">
        <w:rPr>
          <w:rFonts w:ascii="Times New Roman" w:hAnsi="Times New Roman" w:cs="Times New Roman"/>
          <w:sz w:val="26"/>
          <w:szCs w:val="26"/>
        </w:rPr>
        <w:t>огранизаций</w:t>
      </w:r>
      <w:proofErr w:type="spellEnd"/>
      <w:r w:rsidRPr="00B73863">
        <w:rPr>
          <w:rFonts w:ascii="Times New Roman" w:hAnsi="Times New Roman" w:cs="Times New Roman"/>
          <w:sz w:val="26"/>
          <w:szCs w:val="26"/>
        </w:rPr>
        <w:t xml:space="preserve">/ Л.С. </w:t>
      </w:r>
      <w:proofErr w:type="spellStart"/>
      <w:r w:rsidRPr="00B73863">
        <w:rPr>
          <w:rFonts w:ascii="Times New Roman" w:hAnsi="Times New Roman" w:cs="Times New Roman"/>
          <w:sz w:val="26"/>
          <w:szCs w:val="26"/>
        </w:rPr>
        <w:t>Атанасян</w:t>
      </w:r>
      <w:proofErr w:type="spellEnd"/>
      <w:r w:rsidRPr="00B73863">
        <w:rPr>
          <w:rFonts w:ascii="Times New Roman" w:hAnsi="Times New Roman" w:cs="Times New Roman"/>
          <w:sz w:val="26"/>
          <w:szCs w:val="26"/>
        </w:rPr>
        <w:t xml:space="preserve">, В.Ф. Бутузов, С.Б. Кадомцев. </w:t>
      </w:r>
      <w:proofErr w:type="gramStart"/>
      <w:r w:rsidRPr="00B73863">
        <w:rPr>
          <w:rFonts w:ascii="Times New Roman" w:hAnsi="Times New Roman" w:cs="Times New Roman"/>
          <w:sz w:val="26"/>
          <w:szCs w:val="26"/>
        </w:rPr>
        <w:t>М. :</w:t>
      </w:r>
      <w:proofErr w:type="gramEnd"/>
      <w:r w:rsidRPr="00B73863">
        <w:rPr>
          <w:rFonts w:ascii="Times New Roman" w:hAnsi="Times New Roman" w:cs="Times New Roman"/>
          <w:sz w:val="26"/>
          <w:szCs w:val="26"/>
        </w:rPr>
        <w:t xml:space="preserve"> Просвещение, 2016. </w:t>
      </w:r>
    </w:p>
    <w:p w:rsidR="004E185D" w:rsidRPr="00B73863" w:rsidRDefault="004E185D" w:rsidP="004E185D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b/>
          <w:sz w:val="26"/>
          <w:szCs w:val="26"/>
        </w:rPr>
        <w:t>Планируемые результаты освоения предмета</w:t>
      </w:r>
      <w:r w:rsidR="00B607E7">
        <w:rPr>
          <w:rFonts w:ascii="Times New Roman" w:hAnsi="Times New Roman" w:cs="Times New Roman"/>
          <w:b/>
          <w:sz w:val="26"/>
          <w:szCs w:val="26"/>
        </w:rPr>
        <w:t xml:space="preserve"> « Г</w:t>
      </w:r>
      <w:r w:rsidRPr="00B73863">
        <w:rPr>
          <w:rFonts w:ascii="Times New Roman" w:hAnsi="Times New Roman" w:cs="Times New Roman"/>
          <w:b/>
          <w:sz w:val="26"/>
          <w:szCs w:val="26"/>
        </w:rPr>
        <w:t xml:space="preserve">еометрия </w:t>
      </w:r>
      <w:r w:rsidR="0097701E" w:rsidRPr="00B73863">
        <w:rPr>
          <w:rFonts w:ascii="Times New Roman" w:hAnsi="Times New Roman" w:cs="Times New Roman"/>
          <w:b/>
          <w:sz w:val="26"/>
          <w:szCs w:val="26"/>
        </w:rPr>
        <w:t>9</w:t>
      </w:r>
      <w:r w:rsidR="00B607E7">
        <w:rPr>
          <w:rFonts w:ascii="Times New Roman" w:hAnsi="Times New Roman" w:cs="Times New Roman"/>
          <w:b/>
          <w:sz w:val="26"/>
          <w:szCs w:val="26"/>
        </w:rPr>
        <w:t>»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личностные: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2) формирование целостного мировоззрения, соответствующего современному уровню развития науки и общественной практики;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lastRenderedPageBreak/>
        <w:t xml:space="preserve">3)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 исследовательской, творческой и других видах деятельности;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контрпримеры</w:t>
      </w:r>
      <w:proofErr w:type="spellEnd"/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5) критичность мышления, умение распознавать логически некорректные высказывания, отличать гипотезу от факта;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6) креативность мышления, инициативу, находчивость, активность при решении геометрических задач;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7) умение контролировать процесс и результат учебной математической деятельности;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8) способность к эмоциональному восприятию математических объектов, задач, решений, рассуждений.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proofErr w:type="spellStart"/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метапредметные</w:t>
      </w:r>
      <w:proofErr w:type="spellEnd"/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: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3) 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5) умение устанавливать причинно-следственные связи, строить логическое рассуждение, умозаключение (индуктивное, дедуктивное и по аналогии) и выводы;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6) умение создавать, применять и преобразовывать знаково- символические средства, модели и схемы для решения учебных и познавательных задач;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8) формирование и развитие учебной и </w:t>
      </w:r>
      <w:proofErr w:type="spellStart"/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общепользовательской</w:t>
      </w:r>
      <w:proofErr w:type="spellEnd"/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lastRenderedPageBreak/>
        <w:t xml:space="preserve">9) 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10) умение видеть математическую задачу в контексте проблемной ситуации в других дисциплинах, в окружающей жизни;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12) 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13) умение выдвигать гипотезы при решении учебных задач и понимать необходимость их проверки;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15) понимание сущности алгоритмических предписаний и умение действовать в соответствии с предложенным алгоритмом;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16) умение самостоятельно ставить цели, выбирать и создавать алгоритмы для решения учебных математических проблем;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предметные: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1) 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2)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3) овладение навыками устных, письменных, инструментальных вычислений;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4)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5)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t xml:space="preserve">6) умение измерять длины отрезков, величины углов, использовать формулы для нахождения периметров, площадей и объёмов геометрических фигур; 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  <w:lastRenderedPageBreak/>
        <w:t>7)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color w:val="000000"/>
          <w:kern w:val="0"/>
          <w:sz w:val="26"/>
          <w:szCs w:val="26"/>
          <w:lang w:eastAsia="ru-RU"/>
        </w:rPr>
      </w:pPr>
    </w:p>
    <w:p w:rsidR="004E185D" w:rsidRPr="00B73863" w:rsidRDefault="004E185D" w:rsidP="004E185D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Содержание предмета </w:t>
      </w:r>
      <w:r w:rsidR="00FE0668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«Г</w:t>
      </w:r>
      <w:r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 xml:space="preserve">еометрия </w:t>
      </w:r>
      <w:r w:rsidR="0097701E" w:rsidRPr="00B73863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9</w:t>
      </w:r>
      <w:r w:rsidR="00FE0668"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  <w:t>»</w:t>
      </w:r>
    </w:p>
    <w:p w:rsidR="004E185D" w:rsidRPr="00B73863" w:rsidRDefault="004E185D" w:rsidP="004E185D">
      <w:pPr>
        <w:shd w:val="clear" w:color="auto" w:fill="FFFFFF"/>
        <w:suppressAutoHyphens/>
        <w:jc w:val="both"/>
        <w:rPr>
          <w:rFonts w:ascii="Times New Roman" w:hAnsi="Times New Roman" w:cs="Times New Roman"/>
          <w:b/>
          <w:color w:val="000000"/>
          <w:kern w:val="0"/>
          <w:sz w:val="26"/>
          <w:szCs w:val="26"/>
          <w:lang w:eastAsia="ru-RU"/>
        </w:rPr>
      </w:pPr>
    </w:p>
    <w:p w:rsidR="00B73863" w:rsidRPr="00B73863" w:rsidRDefault="00B73863" w:rsidP="00B73863">
      <w:pPr>
        <w:shd w:val="clear" w:color="auto" w:fill="FFFFFF"/>
        <w:spacing w:line="240" w:lineRule="atLeast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b/>
          <w:sz w:val="26"/>
          <w:szCs w:val="26"/>
        </w:rPr>
        <w:t>Повторение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курса </w:t>
      </w:r>
      <w:r w:rsidRPr="00B73863">
        <w:rPr>
          <w:rFonts w:ascii="Times New Roman" w:hAnsi="Times New Roman" w:cs="Times New Roman"/>
          <w:b/>
          <w:sz w:val="26"/>
          <w:szCs w:val="26"/>
        </w:rPr>
        <w:t>8 класс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B73863">
        <w:rPr>
          <w:rFonts w:ascii="Times New Roman" w:hAnsi="Times New Roman" w:cs="Times New Roman"/>
          <w:b/>
          <w:sz w:val="26"/>
          <w:szCs w:val="26"/>
        </w:rPr>
        <w:t xml:space="preserve"> (2 ч)</w:t>
      </w:r>
    </w:p>
    <w:p w:rsidR="00B73863" w:rsidRDefault="00B73863" w:rsidP="00B73863">
      <w:pPr>
        <w:shd w:val="clear" w:color="auto" w:fill="FFFFFF"/>
        <w:spacing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Площади фигур. Подобие треугольников.</w:t>
      </w:r>
    </w:p>
    <w:p w:rsidR="00B73863" w:rsidRPr="00B73863" w:rsidRDefault="00B73863" w:rsidP="00B73863">
      <w:pPr>
        <w:shd w:val="clear" w:color="auto" w:fill="FFFFFF"/>
        <w:spacing w:line="240" w:lineRule="atLeast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b/>
          <w:sz w:val="26"/>
          <w:szCs w:val="26"/>
        </w:rPr>
        <w:t>Векторы</w:t>
      </w:r>
      <w:r w:rsidR="009618E1">
        <w:rPr>
          <w:rFonts w:ascii="Times New Roman" w:hAnsi="Times New Roman" w:cs="Times New Roman"/>
          <w:b/>
          <w:sz w:val="26"/>
          <w:szCs w:val="26"/>
        </w:rPr>
        <w:t xml:space="preserve"> (8 ч)</w:t>
      </w:r>
    </w:p>
    <w:p w:rsidR="00F36B1E" w:rsidRDefault="00B73863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 xml:space="preserve">Понятие вектора. Равенство векторов. </w:t>
      </w:r>
      <w:r>
        <w:rPr>
          <w:rFonts w:ascii="Times New Roman" w:hAnsi="Times New Roman" w:cs="Times New Roman"/>
          <w:sz w:val="26"/>
          <w:szCs w:val="26"/>
        </w:rPr>
        <w:t xml:space="preserve">Откладывание вектора от данной точки. </w:t>
      </w:r>
      <w:r w:rsidRPr="00B73863">
        <w:rPr>
          <w:rFonts w:ascii="Times New Roman" w:hAnsi="Times New Roman" w:cs="Times New Roman"/>
          <w:sz w:val="26"/>
          <w:szCs w:val="26"/>
        </w:rPr>
        <w:t xml:space="preserve">Сложение и вычитание векторов. </w:t>
      </w:r>
      <w:r>
        <w:rPr>
          <w:rFonts w:ascii="Times New Roman" w:hAnsi="Times New Roman" w:cs="Times New Roman"/>
          <w:sz w:val="26"/>
          <w:szCs w:val="26"/>
        </w:rPr>
        <w:t xml:space="preserve">Законы сложения векторов. </w:t>
      </w:r>
      <w:r w:rsidR="00F36B1E">
        <w:rPr>
          <w:rFonts w:ascii="Times New Roman" w:hAnsi="Times New Roman" w:cs="Times New Roman"/>
          <w:sz w:val="26"/>
          <w:szCs w:val="26"/>
        </w:rPr>
        <w:t xml:space="preserve">Сумма нескольких векторов. </w:t>
      </w:r>
    </w:p>
    <w:p w:rsidR="00F36B1E" w:rsidRDefault="00B73863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 xml:space="preserve">Умножение вектора на число. </w:t>
      </w:r>
      <w:r w:rsidR="00F36B1E">
        <w:rPr>
          <w:rFonts w:ascii="Times New Roman" w:hAnsi="Times New Roman" w:cs="Times New Roman"/>
          <w:sz w:val="26"/>
          <w:szCs w:val="26"/>
        </w:rPr>
        <w:t xml:space="preserve">Применение векторов к решению задач. Средняя линия трапеции. </w:t>
      </w:r>
    </w:p>
    <w:p w:rsidR="00F36B1E" w:rsidRDefault="00F36B1E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 координат</w:t>
      </w:r>
      <w:r w:rsidR="009618E1">
        <w:rPr>
          <w:rFonts w:ascii="Times New Roman" w:hAnsi="Times New Roman" w:cs="Times New Roman"/>
          <w:b/>
          <w:sz w:val="26"/>
          <w:szCs w:val="26"/>
        </w:rPr>
        <w:t xml:space="preserve"> (10 ч)</w:t>
      </w:r>
    </w:p>
    <w:p w:rsidR="00F36B1E" w:rsidRDefault="00F36B1E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>Координаты вектора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73863">
        <w:rPr>
          <w:rFonts w:ascii="Times New Roman" w:hAnsi="Times New Roman" w:cs="Times New Roman"/>
          <w:sz w:val="26"/>
          <w:szCs w:val="26"/>
        </w:rPr>
        <w:t>Разложение вектора по двум неколлинеарным векторам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73863" w:rsidRPr="00B73863">
        <w:rPr>
          <w:rFonts w:ascii="Times New Roman" w:hAnsi="Times New Roman" w:cs="Times New Roman"/>
          <w:sz w:val="26"/>
          <w:szCs w:val="26"/>
        </w:rPr>
        <w:t xml:space="preserve">Простейшие задачи в координатах. </w:t>
      </w:r>
      <w:r>
        <w:rPr>
          <w:rFonts w:ascii="Times New Roman" w:hAnsi="Times New Roman" w:cs="Times New Roman"/>
          <w:sz w:val="26"/>
          <w:szCs w:val="26"/>
        </w:rPr>
        <w:t>Связь между координатами вектора и координатами его начала и конца.</w:t>
      </w:r>
    </w:p>
    <w:p w:rsidR="00F36B1E" w:rsidRDefault="00B73863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 xml:space="preserve">Уравнения окружности и прямой. </w:t>
      </w:r>
      <w:r w:rsidR="00F36B1E">
        <w:rPr>
          <w:rFonts w:ascii="Times New Roman" w:hAnsi="Times New Roman" w:cs="Times New Roman"/>
          <w:sz w:val="26"/>
          <w:szCs w:val="26"/>
        </w:rPr>
        <w:t>Уравнение линии на плоскости. Взаимное расположение двух окружностей.</w:t>
      </w:r>
    </w:p>
    <w:p w:rsidR="00B73863" w:rsidRPr="00F36B1E" w:rsidRDefault="00B73863" w:rsidP="00B73863">
      <w:pPr>
        <w:shd w:val="clear" w:color="auto" w:fill="FFFFFF"/>
        <w:spacing w:line="240" w:lineRule="atLeast"/>
        <w:rPr>
          <w:rFonts w:ascii="Times New Roman" w:hAnsi="Times New Roman" w:cs="Times New Roman"/>
          <w:b/>
          <w:sz w:val="26"/>
          <w:szCs w:val="26"/>
        </w:rPr>
      </w:pPr>
      <w:r w:rsidRPr="00F36B1E">
        <w:rPr>
          <w:rFonts w:ascii="Times New Roman" w:hAnsi="Times New Roman" w:cs="Times New Roman"/>
          <w:b/>
          <w:spacing w:val="-1"/>
          <w:sz w:val="26"/>
          <w:szCs w:val="26"/>
        </w:rPr>
        <w:t>Соотношения между сторонами</w:t>
      </w:r>
      <w:r w:rsidR="00F36B1E" w:rsidRPr="00F36B1E">
        <w:rPr>
          <w:rFonts w:ascii="Times New Roman" w:hAnsi="Times New Roman" w:cs="Times New Roman"/>
          <w:b/>
          <w:spacing w:val="-1"/>
          <w:sz w:val="26"/>
          <w:szCs w:val="26"/>
        </w:rPr>
        <w:t xml:space="preserve"> и углами треугольника. Скалярное произведение вект</w:t>
      </w:r>
      <w:r w:rsidR="009618E1">
        <w:rPr>
          <w:rFonts w:ascii="Times New Roman" w:hAnsi="Times New Roman" w:cs="Times New Roman"/>
          <w:b/>
          <w:spacing w:val="-1"/>
          <w:sz w:val="26"/>
          <w:szCs w:val="26"/>
        </w:rPr>
        <w:t>оров (11 ч)</w:t>
      </w:r>
    </w:p>
    <w:p w:rsidR="00F36B1E" w:rsidRDefault="00B73863" w:rsidP="00B73863">
      <w:pPr>
        <w:shd w:val="clear" w:color="auto" w:fill="FFFFFF"/>
        <w:spacing w:line="240" w:lineRule="atLeast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 xml:space="preserve">Синус, косинус и тангенс угла. </w:t>
      </w:r>
      <w:r w:rsidR="00F36B1E">
        <w:rPr>
          <w:rFonts w:ascii="Times New Roman" w:hAnsi="Times New Roman" w:cs="Times New Roman"/>
          <w:sz w:val="26"/>
          <w:szCs w:val="26"/>
        </w:rPr>
        <w:t>Основное тригонометрическое тождество. Формулы приведения. Формулы для вычисление координат точки.</w:t>
      </w:r>
    </w:p>
    <w:p w:rsidR="00F36B1E" w:rsidRDefault="00F36B1E" w:rsidP="00B73863">
      <w:pPr>
        <w:shd w:val="clear" w:color="auto" w:fill="FFFFFF"/>
        <w:spacing w:line="240" w:lineRule="atLeast"/>
        <w:rPr>
          <w:rFonts w:ascii="Times New Roman" w:hAnsi="Times New Roman" w:cs="Times New Roman"/>
          <w:sz w:val="26"/>
          <w:szCs w:val="26"/>
        </w:rPr>
      </w:pPr>
      <w:r w:rsidRPr="00F36B1E">
        <w:rPr>
          <w:rFonts w:ascii="Times New Roman" w:hAnsi="Times New Roman" w:cs="Times New Roman"/>
          <w:spacing w:val="-1"/>
          <w:sz w:val="26"/>
          <w:szCs w:val="26"/>
        </w:rPr>
        <w:t>Соотношения между сторонами и углами треугольника.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Теорема о площади треугольника. </w:t>
      </w:r>
      <w:r w:rsidR="00B73863" w:rsidRPr="00B73863">
        <w:rPr>
          <w:rFonts w:ascii="Times New Roman" w:hAnsi="Times New Roman" w:cs="Times New Roman"/>
          <w:sz w:val="26"/>
          <w:szCs w:val="26"/>
        </w:rPr>
        <w:t>Теоремы синусов и косинусов. Решение треугольников.</w:t>
      </w:r>
    </w:p>
    <w:p w:rsidR="00B73863" w:rsidRPr="00B73863" w:rsidRDefault="00F36B1E" w:rsidP="00F36B1E">
      <w:pPr>
        <w:shd w:val="clear" w:color="auto" w:fill="FFFFFF"/>
        <w:spacing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Скалярное произведение векторов. Угол между векторами. </w:t>
      </w:r>
      <w:r w:rsidR="00852684">
        <w:rPr>
          <w:rFonts w:ascii="Times New Roman" w:hAnsi="Times New Roman" w:cs="Times New Roman"/>
          <w:sz w:val="26"/>
          <w:szCs w:val="26"/>
        </w:rPr>
        <w:t>Скалярное произведение в координатах. Свойства скалярного произведения векторов.</w:t>
      </w:r>
    </w:p>
    <w:p w:rsidR="00B73863" w:rsidRPr="00852684" w:rsidRDefault="00B73863" w:rsidP="00B73863">
      <w:pPr>
        <w:shd w:val="clear" w:color="auto" w:fill="FFFFFF"/>
        <w:spacing w:line="240" w:lineRule="atLeast"/>
        <w:rPr>
          <w:rFonts w:ascii="Times New Roman" w:hAnsi="Times New Roman" w:cs="Times New Roman"/>
          <w:b/>
          <w:sz w:val="26"/>
          <w:szCs w:val="26"/>
        </w:rPr>
      </w:pPr>
      <w:r w:rsidRPr="00852684">
        <w:rPr>
          <w:rFonts w:ascii="Times New Roman" w:hAnsi="Times New Roman" w:cs="Times New Roman"/>
          <w:b/>
          <w:sz w:val="26"/>
          <w:szCs w:val="26"/>
        </w:rPr>
        <w:t>Длина окруж</w:t>
      </w:r>
      <w:r w:rsidR="00852684">
        <w:rPr>
          <w:rFonts w:ascii="Times New Roman" w:hAnsi="Times New Roman" w:cs="Times New Roman"/>
          <w:b/>
          <w:sz w:val="26"/>
          <w:szCs w:val="26"/>
        </w:rPr>
        <w:t xml:space="preserve">ности и площадь круга </w:t>
      </w:r>
      <w:r w:rsidR="009618E1">
        <w:rPr>
          <w:rFonts w:ascii="Times New Roman" w:hAnsi="Times New Roman" w:cs="Times New Roman"/>
          <w:b/>
          <w:sz w:val="26"/>
          <w:szCs w:val="26"/>
        </w:rPr>
        <w:t>(12 ч)</w:t>
      </w:r>
    </w:p>
    <w:p w:rsidR="00852684" w:rsidRDefault="00852684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Правильные многоугольники. Окружность описанная около правильного многоугольника. Окружность вписанная в правильный многоугольник. Формулы для вычисления площади правильного многоугольника, его стороны и радиуса вписанной окружности. Построение правильных многоугольников.</w:t>
      </w:r>
    </w:p>
    <w:p w:rsidR="00B73863" w:rsidRDefault="00B73863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>Длина окружности. Площадь круга.</w:t>
      </w:r>
      <w:r w:rsidR="00852684">
        <w:rPr>
          <w:rFonts w:ascii="Times New Roman" w:hAnsi="Times New Roman" w:cs="Times New Roman"/>
          <w:sz w:val="26"/>
          <w:szCs w:val="26"/>
        </w:rPr>
        <w:t xml:space="preserve"> Площадь кругового сектора</w:t>
      </w:r>
    </w:p>
    <w:p w:rsidR="00852684" w:rsidRDefault="009618E1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Движения (8 ч)</w:t>
      </w:r>
    </w:p>
    <w:p w:rsidR="00852684" w:rsidRPr="00852684" w:rsidRDefault="00B73863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3863">
        <w:rPr>
          <w:rFonts w:ascii="Times New Roman" w:hAnsi="Times New Roman" w:cs="Times New Roman"/>
          <w:spacing w:val="-1"/>
          <w:sz w:val="26"/>
          <w:szCs w:val="26"/>
        </w:rPr>
        <w:lastRenderedPageBreak/>
        <w:t xml:space="preserve">Понятие движения. </w:t>
      </w:r>
      <w:r w:rsidR="00852684" w:rsidRPr="00B73863">
        <w:rPr>
          <w:rFonts w:ascii="Times New Roman" w:hAnsi="Times New Roman" w:cs="Times New Roman"/>
          <w:spacing w:val="-1"/>
          <w:sz w:val="26"/>
          <w:szCs w:val="26"/>
        </w:rPr>
        <w:t>Отображение плоскости на себя.</w:t>
      </w:r>
      <w:r w:rsidR="00852684" w:rsidRPr="00B73863">
        <w:rPr>
          <w:rFonts w:ascii="Times New Roman" w:hAnsi="Times New Roman" w:cs="Times New Roman"/>
          <w:sz w:val="26"/>
          <w:szCs w:val="26"/>
        </w:rPr>
        <w:t>Наложения и движения.</w:t>
      </w:r>
    </w:p>
    <w:p w:rsidR="00852684" w:rsidRDefault="00B73863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73863">
        <w:rPr>
          <w:rFonts w:ascii="Times New Roman" w:hAnsi="Times New Roman" w:cs="Times New Roman"/>
          <w:sz w:val="26"/>
          <w:szCs w:val="26"/>
        </w:rPr>
        <w:t xml:space="preserve">Параллельный перенос. Поворот. </w:t>
      </w:r>
    </w:p>
    <w:p w:rsidR="00852684" w:rsidRDefault="00852684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Нача</w:t>
      </w:r>
      <w:r w:rsidR="009618E1">
        <w:rPr>
          <w:rFonts w:ascii="Times New Roman" w:hAnsi="Times New Roman" w:cs="Times New Roman"/>
          <w:b/>
          <w:sz w:val="26"/>
          <w:szCs w:val="26"/>
        </w:rPr>
        <w:t>льные сведения из стереометрии (8 ч)</w:t>
      </w:r>
    </w:p>
    <w:p w:rsidR="00852684" w:rsidRDefault="00852684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852684">
        <w:rPr>
          <w:rFonts w:ascii="Times New Roman" w:hAnsi="Times New Roman" w:cs="Times New Roman"/>
          <w:sz w:val="26"/>
          <w:szCs w:val="26"/>
        </w:rPr>
        <w:t>Многогранники</w:t>
      </w:r>
      <w:r>
        <w:rPr>
          <w:rFonts w:ascii="Times New Roman" w:hAnsi="Times New Roman" w:cs="Times New Roman"/>
          <w:sz w:val="26"/>
          <w:szCs w:val="26"/>
        </w:rPr>
        <w:t xml:space="preserve">. Предмет стереометрии. Многогранник. Призма. Параллелепипед. Объём тела. Свойства прямоугольного параллелепипеда. Пирамида. </w:t>
      </w:r>
    </w:p>
    <w:p w:rsidR="00852684" w:rsidRPr="00852684" w:rsidRDefault="00852684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Тела и поверхности вращения. Цилиндр. Конус. Сфера и шар.</w:t>
      </w:r>
    </w:p>
    <w:p w:rsidR="00B73863" w:rsidRDefault="00B73863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52684">
        <w:rPr>
          <w:rFonts w:ascii="Times New Roman" w:hAnsi="Times New Roman" w:cs="Times New Roman"/>
          <w:b/>
          <w:sz w:val="26"/>
          <w:szCs w:val="26"/>
        </w:rPr>
        <w:t>П</w:t>
      </w:r>
      <w:r w:rsidR="009618E1">
        <w:rPr>
          <w:rFonts w:ascii="Times New Roman" w:hAnsi="Times New Roman" w:cs="Times New Roman"/>
          <w:b/>
          <w:sz w:val="26"/>
          <w:szCs w:val="26"/>
        </w:rPr>
        <w:t>овторение (9 ч)</w:t>
      </w:r>
    </w:p>
    <w:p w:rsidR="00826B47" w:rsidRDefault="00826B47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аксиомах планиметрии. Некоторые сведения о развитии геометрии. Треугольники. Прямоугольный треугольник. Подобные треугольники. Четырёхугольники. Площади фигур. Окружность.</w:t>
      </w:r>
    </w:p>
    <w:p w:rsidR="00FE0668" w:rsidRDefault="00FE0668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FE0668" w:rsidRDefault="00FE0668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AE3980" w:rsidRPr="00AE3980">
        <w:rPr>
          <w:rFonts w:ascii="Times New Roman" w:hAnsi="Times New Roman" w:cs="Times New Roman"/>
          <w:b/>
          <w:sz w:val="26"/>
          <w:szCs w:val="26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05"/>
      </w:tblGrid>
      <w:tr w:rsidR="00AE3980" w:rsidTr="00130DAF">
        <w:tc>
          <w:tcPr>
            <w:tcW w:w="959" w:type="dxa"/>
          </w:tcPr>
          <w:p w:rsidR="00AE3980" w:rsidRPr="00AE3980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№ урока</w:t>
            </w:r>
          </w:p>
        </w:tc>
        <w:tc>
          <w:tcPr>
            <w:tcW w:w="8505" w:type="dxa"/>
          </w:tcPr>
          <w:p w:rsidR="00AE3980" w:rsidRPr="00AE3980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Название раздела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(главы), количество часов, тема урока</w:t>
            </w:r>
          </w:p>
        </w:tc>
      </w:tr>
      <w:tr w:rsidR="00AE3980" w:rsidTr="00130DAF">
        <w:tc>
          <w:tcPr>
            <w:tcW w:w="9464" w:type="dxa"/>
            <w:gridSpan w:val="2"/>
          </w:tcPr>
          <w:p w:rsidR="00AE3980" w:rsidRPr="00B6496D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 w:rsidRPr="00B6496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Повторение</w:t>
            </w:r>
            <w:proofErr w:type="spellEnd"/>
            <w:r w:rsidRPr="00B649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6496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(2ч.)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AE3980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Повторение темы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"Площади фигур"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AE3980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Повторение темы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"Подобие треугольников"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464" w:type="dxa"/>
            <w:gridSpan w:val="2"/>
          </w:tcPr>
          <w:p w:rsidR="00AE3980" w:rsidRPr="00B6496D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b/>
                <w:sz w:val="26"/>
                <w:szCs w:val="26"/>
              </w:rPr>
              <w:t>Глава 1.  Векторы (7ч</w:t>
            </w:r>
            <w:r w:rsidR="00B6496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B6496D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863A7F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A7F">
              <w:rPr>
                <w:rFonts w:ascii="Times New Roman" w:hAnsi="Times New Roman" w:cs="Times New Roman"/>
                <w:sz w:val="26"/>
                <w:szCs w:val="26"/>
              </w:rPr>
              <w:t>Понятие вектора. Равенство векторов. Откладывание вектора от данной точки.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863A7F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A7F">
              <w:rPr>
                <w:rFonts w:ascii="Times New Roman" w:hAnsi="Times New Roman" w:cs="Times New Roman"/>
                <w:sz w:val="26"/>
                <w:szCs w:val="26"/>
              </w:rPr>
              <w:t>Сумма двух векторов</w:t>
            </w:r>
            <w:r w:rsidR="00863A7F" w:rsidRPr="00863A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863A7F" w:rsidRDefault="00AE3980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A7F">
              <w:rPr>
                <w:rFonts w:ascii="Times New Roman" w:hAnsi="Times New Roman" w:cs="Times New Roman"/>
                <w:sz w:val="26"/>
                <w:szCs w:val="26"/>
              </w:rPr>
              <w:t>Законы сложения векторов</w:t>
            </w:r>
            <w:r w:rsidR="00863A7F" w:rsidRPr="00863A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863A7F" w:rsidRDefault="00863A7F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A7F">
              <w:rPr>
                <w:rFonts w:ascii="Times New Roman" w:hAnsi="Times New Roman" w:cs="Times New Roman"/>
                <w:sz w:val="26"/>
                <w:szCs w:val="26"/>
              </w:rPr>
              <w:t>Вычитание векторов.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863A7F" w:rsidRDefault="00863A7F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A7F">
              <w:rPr>
                <w:rFonts w:ascii="Times New Roman" w:hAnsi="Times New Roman" w:cs="Times New Roman"/>
                <w:sz w:val="26"/>
                <w:szCs w:val="26"/>
              </w:rPr>
              <w:t>Умножение вектора на число.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863A7F" w:rsidRDefault="00863A7F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A7F">
              <w:rPr>
                <w:rFonts w:ascii="Times New Roman" w:hAnsi="Times New Roman" w:cs="Times New Roman"/>
                <w:sz w:val="26"/>
                <w:szCs w:val="26"/>
              </w:rPr>
              <w:t>Применение векторов к решению задач.</w:t>
            </w:r>
          </w:p>
        </w:tc>
      </w:tr>
      <w:tr w:rsidR="00AE3980" w:rsidTr="00130DAF">
        <w:tc>
          <w:tcPr>
            <w:tcW w:w="959" w:type="dxa"/>
          </w:tcPr>
          <w:p w:rsidR="00AE3980" w:rsidRPr="00AE3980" w:rsidRDefault="00AE3980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98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863A7F" w:rsidRDefault="00863A7F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3A7F">
              <w:rPr>
                <w:rFonts w:ascii="Times New Roman" w:hAnsi="Times New Roman" w:cs="Times New Roman"/>
                <w:sz w:val="26"/>
                <w:szCs w:val="26"/>
              </w:rPr>
              <w:t>Средняя линия трапеции.</w:t>
            </w:r>
          </w:p>
        </w:tc>
      </w:tr>
      <w:tr w:rsidR="00863A7F" w:rsidTr="00130DAF">
        <w:tc>
          <w:tcPr>
            <w:tcW w:w="9464" w:type="dxa"/>
            <w:gridSpan w:val="2"/>
          </w:tcPr>
          <w:p w:rsidR="00863A7F" w:rsidRDefault="00863A7F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Глава 2.</w:t>
            </w:r>
            <w:r>
              <w:t xml:space="preserve"> </w:t>
            </w:r>
            <w:r w:rsidRPr="00863A7F">
              <w:rPr>
                <w:rFonts w:ascii="Times New Roman" w:hAnsi="Times New Roman" w:cs="Times New Roman"/>
                <w:b/>
                <w:sz w:val="26"/>
                <w:szCs w:val="26"/>
              </w:rPr>
              <w:t>Метод координат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63A7F">
              <w:rPr>
                <w:rFonts w:ascii="Times New Roman" w:hAnsi="Times New Roman" w:cs="Times New Roman"/>
                <w:b/>
                <w:sz w:val="26"/>
                <w:szCs w:val="26"/>
              </w:rPr>
              <w:t>(11ч.)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Разложение вектора по двум неколлинеарным векторам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Координаты вектора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Простейшие задачи в координатах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Простейшие задачи в координатах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Уравнение окружности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Уравнение прямой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Уравнение прямой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3980" w:rsidTr="00130DAF">
        <w:tc>
          <w:tcPr>
            <w:tcW w:w="959" w:type="dxa"/>
          </w:tcPr>
          <w:p w:rsidR="00AE3980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AE3980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Решение  задач по теме" Метод координат"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Обобщающий урок по теме "Векторы. Метод координат"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Контрольная работа №</w:t>
            </w: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1 по теме "Векторы. Метод координат 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863A7F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Анализ контрольной работы. Работа над ошибками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464" w:type="dxa"/>
            <w:gridSpan w:val="2"/>
          </w:tcPr>
          <w:p w:rsidR="004D615A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Глава 3. </w:t>
            </w:r>
            <w:r w:rsidRPr="004D615A">
              <w:rPr>
                <w:rFonts w:ascii="Times New Roman" w:hAnsi="Times New Roman" w:cs="Times New Roman"/>
                <w:b/>
                <w:sz w:val="26"/>
                <w:szCs w:val="26"/>
              </w:rPr>
              <w:t>Соотношение между сторонами и углами треугольника (11ч.)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Синус, косинус, тангенс и котангенс угла. Основное тригонометрическое тождество. Формулы приведения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Формулы для вычисления координат точки. Теорема о площади треугольника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Теорема синусов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Теорема косинусов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Решение треугольников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Измерительные работы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63A7F" w:rsidTr="00130DAF">
        <w:tc>
          <w:tcPr>
            <w:tcW w:w="959" w:type="dxa"/>
          </w:tcPr>
          <w:p w:rsidR="00863A7F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863A7F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Скалярное произведение векторов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Скалярное произведение векторов в координатах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Обобщающий урок по теме "Решение треугольников"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4D615A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Контрольная работа № 2  по теме "Решение треугольников"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4D615A" w:rsidRDefault="004D615A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615A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Анализ контрольной рабо</w:t>
            </w:r>
            <w:r w:rsidR="004D615A" w:rsidRPr="009F7467">
              <w:rPr>
                <w:rFonts w:ascii="Times New Roman" w:hAnsi="Times New Roman" w:cs="Times New Roman"/>
                <w:sz w:val="26"/>
                <w:szCs w:val="26"/>
              </w:rPr>
              <w:t>ты. Работа над ошибками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464" w:type="dxa"/>
            <w:gridSpan w:val="2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b/>
                <w:sz w:val="26"/>
                <w:szCs w:val="26"/>
              </w:rPr>
              <w:t>Глава 4.</w:t>
            </w:r>
            <w:r w:rsidRPr="009F7467">
              <w:rPr>
                <w:b/>
              </w:rPr>
              <w:t xml:space="preserve"> </w:t>
            </w:r>
            <w:r w:rsidRPr="009F7467">
              <w:rPr>
                <w:rFonts w:ascii="Times New Roman" w:hAnsi="Times New Roman" w:cs="Times New Roman"/>
                <w:b/>
                <w:sz w:val="26"/>
                <w:szCs w:val="26"/>
              </w:rPr>
              <w:t>Длина окружности и площадь круга (12ч.)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Правильные многоугольники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Окружность, описанная около правильного многоугольника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Окружность, вписанная в правильный многоугольник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 xml:space="preserve">Формулы для вычисления площади правильного многоугольника, его </w:t>
            </w:r>
            <w:r w:rsidRPr="009F74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стороны и радиуса вписанной окружности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36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Построение правильных многоугольников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Длина окружности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Площадь круга. Площадь кругового сектора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Решение задач по теме "Длина окружности  и площадь круга"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D615A" w:rsidTr="00130DAF">
        <w:tc>
          <w:tcPr>
            <w:tcW w:w="959" w:type="dxa"/>
          </w:tcPr>
          <w:p w:rsidR="004D615A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4D615A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Решение задач по теме "Длина окружности  и площадь круга"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Обобщающий урок по теме "Длина окружности. Площадь круга"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Контрольная работа № 3 по теме " Длина окружности и площадь круга"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Контрольная работа № 3 по теме " Длина окружности и площадь круга"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464" w:type="dxa"/>
            <w:gridSpan w:val="2"/>
          </w:tcPr>
          <w:p w:rsidR="009F7467" w:rsidRPr="00B6496D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b/>
                <w:sz w:val="26"/>
                <w:szCs w:val="26"/>
              </w:rPr>
              <w:t>Глава 5.</w:t>
            </w:r>
            <w:r w:rsidRPr="00B6496D">
              <w:rPr>
                <w:b/>
              </w:rPr>
              <w:t xml:space="preserve"> </w:t>
            </w:r>
            <w:r w:rsidRPr="00B6496D">
              <w:rPr>
                <w:rFonts w:ascii="Times New Roman" w:hAnsi="Times New Roman" w:cs="Times New Roman"/>
                <w:b/>
                <w:sz w:val="26"/>
                <w:szCs w:val="26"/>
              </w:rPr>
              <w:t>Движение (8ч.)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Понятие движения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Параллельный перенос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rPr>
          <w:trHeight w:val="65"/>
        </w:trPr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Поворот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Решение задач пот теме "Движения"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Решение задач пот теме "Движения"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Обобщающий урок по теме "Движение"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Контрольная работа № 4 по теме "Движение "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9F7467" w:rsidRDefault="009F7467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9F7467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7">
              <w:rPr>
                <w:rFonts w:ascii="Times New Roman" w:hAnsi="Times New Roman" w:cs="Times New Roman"/>
                <w:sz w:val="26"/>
                <w:szCs w:val="26"/>
              </w:rPr>
              <w:t>Анализ контрольной работы. Работа над ошибками</w:t>
            </w:r>
            <w:r w:rsidR="00B649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464" w:type="dxa"/>
            <w:gridSpan w:val="2"/>
          </w:tcPr>
          <w:p w:rsidR="009F7467" w:rsidRPr="00B6496D" w:rsidRDefault="009F7467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b/>
                <w:sz w:val="26"/>
                <w:szCs w:val="26"/>
              </w:rPr>
              <w:t>Глава 6. Начальные сведения из стереометрии (8ч.)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Предмет стереометрии. Многогранник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Призма. Параллелепипед. Объём тела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Свойства прямоугольного параллелепипеда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Пирамида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Цилиндр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Конус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Сфера и шар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Решение задач на нахождение площади поверхности и объёма 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6496D" w:rsidTr="00130DAF">
        <w:tc>
          <w:tcPr>
            <w:tcW w:w="9464" w:type="dxa"/>
            <w:gridSpan w:val="2"/>
          </w:tcPr>
          <w:p w:rsid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Повторение (9ч.)</w:t>
            </w:r>
          </w:p>
        </w:tc>
      </w:tr>
      <w:tr w:rsidR="009F7467" w:rsidRPr="00B6496D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Об аксиомах планиметрии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RPr="00B6496D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Некоторые сведения о развитии геометрии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RPr="00B6496D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Повторение "Площадь треугольника"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RPr="00B6496D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Повторение "Площади четырёхугольников"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RPr="00B6496D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Повторение "Теорема Пифагора"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6496D" w:rsidRPr="00B6496D" w:rsidTr="00130DAF">
        <w:tc>
          <w:tcPr>
            <w:tcW w:w="959" w:type="dxa"/>
          </w:tcPr>
          <w:p w:rsidR="00B6496D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B6496D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 xml:space="preserve">Повторение "Синус, </w:t>
            </w:r>
            <w:proofErr w:type="gramStart"/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косинус ,</w:t>
            </w:r>
            <w:proofErr w:type="gramEnd"/>
            <w:r w:rsidRPr="00B6496D">
              <w:rPr>
                <w:rFonts w:ascii="Times New Roman" w:hAnsi="Times New Roman" w:cs="Times New Roman"/>
                <w:sz w:val="26"/>
                <w:szCs w:val="26"/>
              </w:rPr>
              <w:t xml:space="preserve"> тангенс угла"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RPr="00B6496D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Повторение "Подобные треугольники"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F7467" w:rsidRPr="00B6496D" w:rsidTr="00130DAF">
        <w:tc>
          <w:tcPr>
            <w:tcW w:w="959" w:type="dxa"/>
          </w:tcPr>
          <w:p w:rsidR="009F7467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9F7467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Повторение "Окружность"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6496D" w:rsidRPr="00B6496D" w:rsidTr="00130DAF">
        <w:tc>
          <w:tcPr>
            <w:tcW w:w="959" w:type="dxa"/>
          </w:tcPr>
          <w:p w:rsidR="00B6496D" w:rsidRPr="00B6496D" w:rsidRDefault="00B6496D" w:rsidP="00B6496D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5" w:type="dxa"/>
          </w:tcPr>
          <w:p w:rsidR="00B6496D" w:rsidRPr="00B6496D" w:rsidRDefault="00B6496D" w:rsidP="00B73863">
            <w:pPr>
              <w:spacing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496D">
              <w:rPr>
                <w:rFonts w:ascii="Times New Roman" w:hAnsi="Times New Roman" w:cs="Times New Roman"/>
                <w:sz w:val="26"/>
                <w:szCs w:val="26"/>
              </w:rPr>
              <w:t>Повторение "Центральные и вписанные углы"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AE3980" w:rsidRPr="00B6496D" w:rsidRDefault="00AE3980" w:rsidP="00B73863">
      <w:pPr>
        <w:shd w:val="clear" w:color="auto" w:fill="FFFFFF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50627" w:rsidRPr="00B6496D" w:rsidRDefault="00550627">
      <w:pPr>
        <w:rPr>
          <w:rFonts w:ascii="Times New Roman" w:hAnsi="Times New Roman" w:cs="Times New Roman"/>
          <w:b/>
          <w:sz w:val="26"/>
          <w:szCs w:val="26"/>
        </w:rPr>
      </w:pPr>
    </w:p>
    <w:p w:rsidR="008D3450" w:rsidRDefault="008D3450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  <w:sectPr w:rsidR="005D07CC" w:rsidSect="00520B87">
          <w:pgSz w:w="16838" w:h="11906" w:orient="landscape"/>
          <w:pgMar w:top="1134" w:right="1134" w:bottom="2125" w:left="1134" w:header="709" w:footer="709" w:gutter="0"/>
          <w:cols w:space="708"/>
          <w:docGrid w:linePitch="360"/>
        </w:sect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                                                  Календарно – тематическое планирование</w:t>
      </w:r>
    </w:p>
    <w:p w:rsidR="00E542BD" w:rsidRDefault="00E542BD">
      <w:pPr>
        <w:rPr>
          <w:rFonts w:ascii="Times New Roman" w:hAnsi="Times New Roman" w:cs="Times New Roman"/>
          <w:b/>
          <w:sz w:val="26"/>
          <w:szCs w:val="26"/>
        </w:rPr>
      </w:pPr>
    </w:p>
    <w:p w:rsidR="00E542BD" w:rsidRDefault="00E542BD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52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99"/>
        <w:gridCol w:w="1843"/>
        <w:gridCol w:w="1845"/>
        <w:gridCol w:w="1667"/>
        <w:gridCol w:w="2375"/>
        <w:gridCol w:w="1276"/>
        <w:gridCol w:w="1770"/>
        <w:gridCol w:w="39"/>
        <w:gridCol w:w="1520"/>
        <w:gridCol w:w="1491"/>
      </w:tblGrid>
      <w:tr w:rsidR="000268E6" w:rsidRPr="00E542BD" w:rsidTr="00045CAD">
        <w:trPr>
          <w:trHeight w:val="600"/>
        </w:trPr>
        <w:tc>
          <w:tcPr>
            <w:tcW w:w="1699" w:type="dxa"/>
            <w:shd w:val="clear" w:color="auto" w:fill="auto"/>
            <w:hideMark/>
          </w:tcPr>
          <w:p w:rsidR="00E542BD" w:rsidRPr="00045CAD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На</w:t>
            </w:r>
            <w:r w:rsidR="000268E6"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именование раздела</w:t>
            </w:r>
          </w:p>
        </w:tc>
        <w:tc>
          <w:tcPr>
            <w:tcW w:w="1843" w:type="dxa"/>
            <w:shd w:val="clear" w:color="auto" w:fill="auto"/>
            <w:hideMark/>
          </w:tcPr>
          <w:p w:rsidR="00E542BD" w:rsidRPr="00045CAD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Цели раздела</w:t>
            </w:r>
          </w:p>
        </w:tc>
        <w:tc>
          <w:tcPr>
            <w:tcW w:w="1845" w:type="dxa"/>
            <w:shd w:val="clear" w:color="auto" w:fill="auto"/>
            <w:hideMark/>
          </w:tcPr>
          <w:p w:rsidR="00E542BD" w:rsidRPr="00045CAD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Знать/понимать</w:t>
            </w:r>
          </w:p>
        </w:tc>
        <w:tc>
          <w:tcPr>
            <w:tcW w:w="1667" w:type="dxa"/>
            <w:shd w:val="clear" w:color="auto" w:fill="auto"/>
            <w:hideMark/>
          </w:tcPr>
          <w:p w:rsidR="00E542BD" w:rsidRPr="00045CAD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Уметь</w:t>
            </w:r>
          </w:p>
        </w:tc>
        <w:tc>
          <w:tcPr>
            <w:tcW w:w="2375" w:type="dxa"/>
            <w:shd w:val="clear" w:color="auto" w:fill="auto"/>
            <w:hideMark/>
          </w:tcPr>
          <w:p w:rsidR="00E542BD" w:rsidRPr="00045CAD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Тема уроков</w:t>
            </w:r>
          </w:p>
        </w:tc>
        <w:tc>
          <w:tcPr>
            <w:tcW w:w="1276" w:type="dxa"/>
            <w:shd w:val="clear" w:color="auto" w:fill="auto"/>
            <w:hideMark/>
          </w:tcPr>
          <w:p w:rsidR="00E542BD" w:rsidRPr="00045CAD" w:rsidRDefault="000268E6" w:rsidP="000268E6">
            <w:pPr>
              <w:ind w:left="709" w:hanging="709"/>
              <w:jc w:val="both"/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 xml:space="preserve">      Номер  </w:t>
            </w:r>
            <w:r w:rsidR="00E542BD"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урока</w:t>
            </w:r>
          </w:p>
        </w:tc>
        <w:tc>
          <w:tcPr>
            <w:tcW w:w="1770" w:type="dxa"/>
            <w:shd w:val="clear" w:color="auto" w:fill="auto"/>
            <w:hideMark/>
          </w:tcPr>
          <w:p w:rsidR="00E542BD" w:rsidRPr="00045CAD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Цель урока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E542BD" w:rsidRPr="00045CAD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045CAD">
              <w:rPr>
                <w:rFonts w:ascii="Calibri" w:hAnsi="Calibri" w:cs="Calibri"/>
                <w:bCs w:val="0"/>
                <w:kern w:val="0"/>
                <w:lang w:eastAsia="ru-RU"/>
              </w:rPr>
              <w:t>Ход урока</w:t>
            </w:r>
          </w:p>
        </w:tc>
        <w:tc>
          <w:tcPr>
            <w:tcW w:w="1491" w:type="dxa"/>
            <w:shd w:val="clear" w:color="auto" w:fill="000000" w:themeFill="text1"/>
            <w:hideMark/>
          </w:tcPr>
          <w:p w:rsidR="00E542BD" w:rsidRPr="00FE0668" w:rsidRDefault="00E542BD" w:rsidP="00E542BD">
            <w:pPr>
              <w:rPr>
                <w:rFonts w:ascii="Calibri" w:hAnsi="Calibri" w:cs="Calibri"/>
                <w:bCs w:val="0"/>
                <w:kern w:val="0"/>
                <w:lang w:eastAsia="ru-RU"/>
              </w:rPr>
            </w:pPr>
            <w:r w:rsidRPr="00FE0668">
              <w:rPr>
                <w:rFonts w:ascii="Calibri" w:hAnsi="Calibri" w:cs="Calibri"/>
                <w:bCs w:val="0"/>
                <w:kern w:val="0"/>
                <w:lang w:eastAsia="ru-RU"/>
              </w:rPr>
              <w:t>Домашнее задание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6B7737"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(2ч.)</w:t>
            </w:r>
          </w:p>
        </w:tc>
        <w:tc>
          <w:tcPr>
            <w:tcW w:w="1843" w:type="dxa"/>
            <w:noWrap/>
            <w:hideMark/>
          </w:tcPr>
          <w:p w:rsidR="00E542BD" w:rsidRPr="0000741A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Повторить основные темы, изученные в 8 классе</w:t>
            </w:r>
          </w:p>
        </w:tc>
        <w:tc>
          <w:tcPr>
            <w:tcW w:w="1845" w:type="dxa"/>
            <w:noWrap/>
            <w:hideMark/>
          </w:tcPr>
          <w:p w:rsidR="00E542BD" w:rsidRPr="0000741A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Знать определения, свойства, формулы, изученные в теме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"Площади фигур"</w:t>
            </w:r>
            <w: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и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"Подобие треугольников"</w:t>
            </w:r>
          </w:p>
        </w:tc>
        <w:tc>
          <w:tcPr>
            <w:tcW w:w="1667" w:type="dxa"/>
            <w:noWrap/>
            <w:hideMark/>
          </w:tcPr>
          <w:p w:rsidR="00E542BD" w:rsidRPr="0000741A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Уметь применять изученные формулы по темам</w:t>
            </w:r>
            <w:r w:rsidR="00045CAD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"Площади фигур"</w:t>
            </w:r>
            <w: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и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"Подобие треугольников"</w:t>
            </w:r>
            <w: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при решении задач</w:t>
            </w: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по теме "Площади фигур"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Повторить ранее изученный материал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решить №438, 436 на стр.116; повторить теорию из п.39-67(8 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кл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.)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по теме</w:t>
            </w:r>
            <w:r w:rsidR="006B7737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"Подобие треугольников"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Повторить ранее изученный материал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повторить теорию из п.39-67(8 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кл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.), 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Векторы</w:t>
            </w:r>
            <w:r w:rsidR="006B7737"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(7ч)</w:t>
            </w: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выполнять действия с  векторами</w:t>
            </w: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Знать, что такое вектор,</w:t>
            </w:r>
            <w:r w:rsidR="006B7737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как он обозначается и как откладывается</w:t>
            </w: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Уметь откладывать вектор,</w:t>
            </w:r>
            <w:r w:rsidR="006B7737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складывать,</w:t>
            </w:r>
            <w:r w:rsid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="006B7737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читать и умножать вектор на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число</w:t>
            </w: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Понятие вектора.</w:t>
            </w:r>
            <w:r w:rsidR="006B7737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Равенство векторов. Откладывание вектора от данной точки.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Научить откладывать </w:t>
            </w: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вектор</w:t>
            </w:r>
            <w:r w:rsidR="006B7737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,его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обозначение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№740(а), 748; п.76-78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Сумма двух векторов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выполнять сложение векторов двумя способами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п.79-81; решить №772,774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Законы сложения векторов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выполнять сложение векторов двумя способами, применять законы сложения векторов.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№754, 759; п.79-81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выполнять  вычитание векторов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№756; 768; п.82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Умножение вектора на число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 выполнять умножение вектора на число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выполнить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Применение векторов к решению задач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Научить применять сложение, вычитание и умножение вектора на число к решению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задач.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№777, 781; п.83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Знать,</w:t>
            </w:r>
            <w:r w:rsidR="006B7737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что такое средняя линия трапеции  и решение задач на эту тему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№793; 798; п.85-док-ть теорему</w:t>
            </w:r>
          </w:p>
          <w:p w:rsid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00741A" w:rsidRP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6B7737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6B7737" w:rsidRPr="0000741A" w:rsidRDefault="006B7737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Метод координат (11ч.)</w:t>
            </w:r>
          </w:p>
        </w:tc>
        <w:tc>
          <w:tcPr>
            <w:tcW w:w="1843" w:type="dxa"/>
          </w:tcPr>
          <w:p w:rsidR="006B7737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на составление уравнений прямой и окружности</w:t>
            </w:r>
          </w:p>
        </w:tc>
        <w:tc>
          <w:tcPr>
            <w:tcW w:w="1845" w:type="dxa"/>
            <w:noWrap/>
            <w:hideMark/>
          </w:tcPr>
          <w:p w:rsidR="006B7737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 виды векторов, формулы уравнений прямой и окружности</w:t>
            </w:r>
          </w:p>
        </w:tc>
        <w:tc>
          <w:tcPr>
            <w:tcW w:w="1667" w:type="dxa"/>
            <w:noWrap/>
            <w:hideMark/>
          </w:tcPr>
          <w:p w:rsidR="006B7737" w:rsidRPr="0000741A" w:rsidRDefault="006B7737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Уметь разлагать векторы на составляющие, составлять уравнения прямой и окружности</w:t>
            </w:r>
          </w:p>
        </w:tc>
        <w:tc>
          <w:tcPr>
            <w:tcW w:w="2375" w:type="dxa"/>
            <w:noWrap/>
            <w:hideMark/>
          </w:tcPr>
          <w:p w:rsidR="006B7737" w:rsidRPr="0000741A" w:rsidRDefault="006B7737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Разложение вектора по двум неколлинеарным векторам</w:t>
            </w:r>
          </w:p>
        </w:tc>
        <w:tc>
          <w:tcPr>
            <w:tcW w:w="1276" w:type="dxa"/>
            <w:noWrap/>
            <w:hideMark/>
          </w:tcPr>
          <w:p w:rsidR="006B7737" w:rsidRPr="0000741A" w:rsidRDefault="006B7737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0" w:type="dxa"/>
            <w:noWrap/>
            <w:hideMark/>
          </w:tcPr>
          <w:p w:rsidR="006B7737" w:rsidRPr="0000741A" w:rsidRDefault="006B7737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Сформулировать теорему о разложении векторов</w:t>
            </w:r>
          </w:p>
        </w:tc>
        <w:tc>
          <w:tcPr>
            <w:tcW w:w="1559" w:type="dxa"/>
            <w:gridSpan w:val="2"/>
            <w:noWrap/>
            <w:hideMark/>
          </w:tcPr>
          <w:p w:rsidR="006B7737" w:rsidRPr="0000741A" w:rsidRDefault="006B7737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91" w:type="dxa"/>
            <w:noWrap/>
            <w:hideMark/>
          </w:tcPr>
          <w:p w:rsidR="006B7737" w:rsidRPr="0000741A" w:rsidRDefault="006B7737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задания на индивидуальных карточках</w:t>
            </w:r>
          </w:p>
        </w:tc>
      </w:tr>
      <w:tr w:rsidR="009872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1276" w:type="dxa"/>
            <w:noWrap/>
            <w:hideMark/>
          </w:tcPr>
          <w:p w:rsidR="00987238" w:rsidRPr="0000741A" w:rsidRDefault="00987238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0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записывать координаты вектора  и их вычислять</w:t>
            </w:r>
          </w:p>
        </w:tc>
        <w:tc>
          <w:tcPr>
            <w:tcW w:w="1559" w:type="dxa"/>
            <w:gridSpan w:val="2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п.86-87; решить №913; 916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Научиться решать простейшие задачи в координатах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№922; 924; 928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применять изученные формулы для решения задач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№934; 935; 936; п.88-89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Уравнение окружности 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Научить записывать уравнение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окружности по исходным данным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№948. 951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Уравнение прямой 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записывать уравнение прямой по исходным данным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№966,970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Уравнение прямой 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записывать уравнение прямой по исходным данным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№973; 977; п.92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 задач по теме" Метод координат"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по изученной теме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№978; 975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Обобщающий урок по теме "Векторы. Метод координат"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по изученной теме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1006; 989(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Контрольная работа    №  1 по теме "Векторы. Метод координат 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Проверить уровень усвоения пройденного материала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№1002; 996(а); повторить теорию из п.86-92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Выполнить работу над ошибками.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9872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 xml:space="preserve">Соотношение между </w:t>
            </w: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lastRenderedPageBreak/>
              <w:t>сторонами и углами треугольника (11ч.)</w:t>
            </w:r>
          </w:p>
        </w:tc>
        <w:tc>
          <w:tcPr>
            <w:tcW w:w="1843" w:type="dxa"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 xml:space="preserve">Изучить теоремы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синусов, косинусов; учиться применять их при решении треугольников</w:t>
            </w:r>
          </w:p>
        </w:tc>
        <w:tc>
          <w:tcPr>
            <w:tcW w:w="1845" w:type="dxa"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 xml:space="preserve">Знать формулировки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теорем синусов, косинусов, формулы для вычисления координат точки, теорему о площади треугольника, теорему о скалярном произведении векторов</w:t>
            </w:r>
          </w:p>
        </w:tc>
        <w:tc>
          <w:tcPr>
            <w:tcW w:w="1667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 xml:space="preserve">Уметь  решать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задачи по изученным теоремам</w:t>
            </w:r>
          </w:p>
        </w:tc>
        <w:tc>
          <w:tcPr>
            <w:tcW w:w="2375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 xml:space="preserve">Синус, косинус, тангенс и котангенс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угла. Основное тригонометрическое тождество. Формулы приведения</w:t>
            </w:r>
          </w:p>
        </w:tc>
        <w:tc>
          <w:tcPr>
            <w:tcW w:w="1276" w:type="dxa"/>
            <w:noWrap/>
            <w:hideMark/>
          </w:tcPr>
          <w:p w:rsidR="00987238" w:rsidRPr="0000741A" w:rsidRDefault="00987238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770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 ,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что такое синус,  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косинус ,тангенс  и котангенс угла, учиться применять при  решении задач</w:t>
            </w:r>
          </w:p>
        </w:tc>
        <w:tc>
          <w:tcPr>
            <w:tcW w:w="1559" w:type="dxa"/>
            <w:gridSpan w:val="2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491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Формулы для вычисления координат точки. Теорема о площади треугольника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 формулы для вычисления координат точки, теорему о площади треугольника, учиться применять их при решении задач.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№1016; 1018(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 п.94-95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Теорема синусов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Доказать теорему синусов и учиться  решать зада</w:t>
            </w:r>
            <w:r w:rsidR="009872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ч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 на эту тему.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№1019(а); 1012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Теорема косинусов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Доказать теорему косинусов и решение задач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на эту тему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№1025(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); 1031; п.97-док-ть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теорему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треугольников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на нахождение неизвестной величины треугольника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решить №1033, 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индив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.</w:t>
            </w:r>
            <w:r w:rsid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к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арточки</w:t>
            </w:r>
          </w:p>
          <w:p w:rsid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00741A" w:rsidRP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Измерительные работы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Учиться применять  теорему синусов и косинусов при выполнении измерительных работ.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№1025(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з,и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 1034; п.98-док-ть теорему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Знакомство с теоремой о скалярном произведении и решение задач по данной теме.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№1020(б); 1023; п.96-98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Скалярное произведение векторов в координатах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Знакомство с формулой нахождения скалярного произведения векторов в координатах и решение задач по данной теме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решить №1027; </w:t>
            </w:r>
            <w:r w:rsidR="00571D92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    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1035</w:t>
            </w: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Pr="0000741A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9872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Обобщающий урок по теме "Решение треугольников"</w:t>
            </w:r>
          </w:p>
        </w:tc>
        <w:tc>
          <w:tcPr>
            <w:tcW w:w="1276" w:type="dxa"/>
            <w:noWrap/>
            <w:hideMark/>
          </w:tcPr>
          <w:p w:rsidR="00987238" w:rsidRPr="0000741A" w:rsidRDefault="00987238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70" w:type="dxa"/>
            <w:noWrap/>
            <w:hideMark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на нахождение неизвестной величины треугольника</w:t>
            </w:r>
          </w:p>
        </w:tc>
        <w:tc>
          <w:tcPr>
            <w:tcW w:w="1559" w:type="dxa"/>
            <w:gridSpan w:val="2"/>
          </w:tcPr>
          <w:p w:rsidR="00987238" w:rsidRPr="0000741A" w:rsidRDefault="00987238" w:rsidP="00172738">
            <w:pPr>
              <w:ind w:right="-108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</w:tcPr>
          <w:p w:rsidR="00987238" w:rsidRPr="0000741A" w:rsidRDefault="009872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Контрольная работа № 2  по теме "Решение треугольников"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Проверить уровень усвоения пройденного материала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решить 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индив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.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7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Выполнить работу над ошибками.</w:t>
            </w:r>
          </w:p>
        </w:tc>
        <w:tc>
          <w:tcPr>
            <w:tcW w:w="155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Решить </w:t>
            </w:r>
            <w:r w:rsidR="00E542BD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№1039(</w:t>
            </w:r>
            <w:proofErr w:type="spellStart"/>
            <w:proofErr w:type="gramStart"/>
            <w:r w:rsidR="00E542BD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proofErr w:type="gramEnd"/>
            <w:r w:rsidR="00E542BD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="00E542BD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1040(</w:t>
            </w:r>
            <w:proofErr w:type="spellStart"/>
            <w:r w:rsidR="00E542BD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="00E542BD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 п.101-иучить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Длина окружности и площадь круга (12ч.)</w:t>
            </w:r>
          </w:p>
        </w:tc>
        <w:tc>
          <w:tcPr>
            <w:tcW w:w="1843" w:type="dxa"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применять формулы при решении задач</w:t>
            </w:r>
          </w:p>
        </w:tc>
        <w:tc>
          <w:tcPr>
            <w:tcW w:w="1845" w:type="dxa"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 формулы для вычисления площади круга и длины окружности</w:t>
            </w:r>
          </w:p>
        </w:tc>
        <w:tc>
          <w:tcPr>
            <w:tcW w:w="1667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Уметь решать задачи практического содержания на применение изученных формул</w:t>
            </w:r>
          </w:p>
        </w:tc>
        <w:tc>
          <w:tcPr>
            <w:tcW w:w="2375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Правильные многоугольники</w:t>
            </w:r>
          </w:p>
        </w:tc>
        <w:tc>
          <w:tcPr>
            <w:tcW w:w="1276" w:type="dxa"/>
            <w:noWrap/>
            <w:hideMark/>
          </w:tcPr>
          <w:p w:rsidR="00172738" w:rsidRPr="0000741A" w:rsidRDefault="00172738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70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Вывод формулы для вычисления углов многоугольника</w:t>
            </w:r>
          </w:p>
        </w:tc>
        <w:tc>
          <w:tcPr>
            <w:tcW w:w="1559" w:type="dxa"/>
            <w:gridSpan w:val="2"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Окружность, описанная около правильного многоугольника</w:t>
            </w:r>
          </w:p>
        </w:tc>
        <w:tc>
          <w:tcPr>
            <w:tcW w:w="1276" w:type="dxa"/>
            <w:noWrap/>
            <w:hideMark/>
          </w:tcPr>
          <w:p w:rsidR="00172738" w:rsidRPr="0000741A" w:rsidRDefault="00172738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09" w:type="dxa"/>
            <w:gridSpan w:val="2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Изучить свойства окружности, описанной около правильного многоугольника.</w:t>
            </w:r>
          </w:p>
        </w:tc>
        <w:tc>
          <w:tcPr>
            <w:tcW w:w="1520" w:type="dxa"/>
            <w:noWrap/>
            <w:hideMark/>
          </w:tcPr>
          <w:p w:rsidR="00172738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172738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№1044(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 1047(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 п.102</w:t>
            </w: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571D92" w:rsidRPr="0000741A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Окружность, вписанная в правильный многоугольник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Изучить свойства окружности, вписанной в правильный многоугольник.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№1048; 1053; п.103-104</w:t>
            </w:r>
          </w:p>
          <w:p w:rsid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00741A" w:rsidRPr="0000741A" w:rsidRDefault="0000741A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Вывод формулы для вычисления площади правильного многоугольника, его стороны и радиуса вписанной окружности, применение при решении задач.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№1049. 1052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Построение правильных многоугольников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Учиться строить правильные многоугольники.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Длина окружности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задач по данной теме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 1081(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);1083(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 п.105-вывод формулы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Площадь круга. Площадь кругового сектора 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задач по данной теме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№1087(1,2); 1090; п.107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задач по теме "Длина окружности  и площадь круга"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 применять  формулы для решения практических задач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№1101(1.3.5);1109(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</w:t>
            </w:r>
            <w:r w:rsidR="001727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п.110</w:t>
            </w:r>
          </w:p>
          <w:p w:rsidR="00CD7A33" w:rsidRDefault="00CD7A33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CD7A33" w:rsidRPr="0000741A" w:rsidRDefault="00CD7A33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задач по теме "Длина окружности  и площадь круга"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применять формулу для решения практических задач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№1102;</w:t>
            </w:r>
            <w:r w:rsidR="001727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1104(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Обобщающий урок по теме "Длина окружности. Площадь круга"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применять формулы для решения практических задач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1114(1,3,5); 1118; п.111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Контрольная работа № 3 по теме " Длина окружности и площадь круга"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Проверить знания по изученной теме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№1116(а); 1123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Выполнить работу над ошибками.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Движение</w:t>
            </w:r>
            <w:r w:rsid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(8ч.)</w:t>
            </w:r>
          </w:p>
        </w:tc>
        <w:tc>
          <w:tcPr>
            <w:tcW w:w="1843" w:type="dxa"/>
            <w:noWrap/>
            <w:hideMark/>
          </w:tcPr>
          <w:p w:rsidR="00E542BD" w:rsidRPr="0000741A" w:rsidRDefault="0017273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Изучить виды движения - 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параллельный перенос, поворот. Учиться решать задачи на свойства и виды движения</w:t>
            </w: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Знать,</w:t>
            </w:r>
            <w:r w:rsidR="001727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что такое симметрия,</w:t>
            </w:r>
            <w:r w:rsidR="001727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поворот,</w:t>
            </w:r>
            <w:r w:rsidR="001727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параллельный перенос</w:t>
            </w: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Уметь строить все виды движения</w:t>
            </w: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Понятие движения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Рассмотреть все свойства движения 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№1126; 1127; п.112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Параллельный перенос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Знать,</w:t>
            </w:r>
            <w:r w:rsidR="001727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что такое параллельный перенос и как он строится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Знать,</w:t>
            </w:r>
            <w:r w:rsidR="00172738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что такое поворот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как он строится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за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дач по     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теме "Движения"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по изученной теме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№1149(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); 1158; п.115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задач пот теме "Движения"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по изученной теме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№1163(а); 1164(а); п.116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Обобщающий урок по теме "Движение"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решать задачи по изученной теме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№1177; 1172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Контрольная работа № 4 по теме "Движение 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Проверить знания по изученной теме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№1166(а); 1171; п.117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Выполнить работу над ошибками.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571D92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№1177; 1174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Начальные сведения из стереометрии</w:t>
            </w:r>
            <w:r w:rsidR="0000741A"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 xml:space="preserve">(8ч.) </w:t>
            </w: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Рассмотреть основные  фигуры из стереометрии</w:t>
            </w: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 формулы объёмов, основные свойства фигур</w:t>
            </w: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Уметь решать задачи на применение изученных формул</w:t>
            </w: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Предмет стереометрии. Многогранник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Закрепить умения применять свойства многограннико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в при решении задач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Призма. Параллелепипед. Объём тела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Рассмотреть основные свойства призмы, параллелепипеда.  Вывести формулы для вычисления объёма тел.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Свойства прямоугольного параллелепипеда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Рассмотреть основные свойства прямоугольного параллелепипеда.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Рассмотреть основные свойства  пирамиды.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Рассмотреть основные свойства  цилиндра.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  <w:p w:rsidR="00571D92" w:rsidRPr="0000741A" w:rsidRDefault="00571D92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Конус 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Рассмотреть основные свойства конуса.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№1197; п.122-123</w:t>
            </w:r>
          </w:p>
          <w:p w:rsidR="00FE0668" w:rsidRDefault="00FE066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FE0668" w:rsidRPr="0000741A" w:rsidRDefault="00FE0668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Рассмотреть основные свойства  сферы и шара.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№1210; п.124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Решение задач на нахождение площади поверхности и объёма тел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Закрепить умения применять формулы при нахождении площади поверхности и объёма тел. 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/>
                <w:bCs w:val="0"/>
                <w:kern w:val="0"/>
                <w:sz w:val="24"/>
                <w:szCs w:val="24"/>
                <w:lang w:eastAsia="ru-RU"/>
              </w:rPr>
              <w:t>(9ч.)</w:t>
            </w: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Научить  применять полученные знания для решения задач</w:t>
            </w: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Знать формулы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,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 изученные за курс 7-9 класс</w:t>
            </w: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Уметь решать задачи по изученным  формулам при выполнении тестов ОГЭ</w:t>
            </w: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Повторить основные аксиомы планиметрии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№1214(</w:t>
            </w:r>
            <w:proofErr w:type="spell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а,б</w:t>
            </w:r>
            <w:proofErr w:type="spell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)1220(а); п.125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Некоторые сведения о развитии геометрии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Изучить исторические сведения о развитии геометрии.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Объяснение нового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№1220(в); п.126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"Площадь треугольника"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Закрепить умения применять формулы площади треугольника при решении задач.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"Площади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четырёхугольников"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Закрепить умения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применять формулы площади четырёхугольников при решении задач.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Повторение пройденног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решить индивидуал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"Теорема Пифагора"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Закрепить умение применять теорему Пифагора при решении задач различного типа.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карточках; стр344-348-изучить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"Синус, </w:t>
            </w:r>
            <w:proofErr w:type="gramStart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косинус ,</w:t>
            </w:r>
            <w:proofErr w:type="gramEnd"/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тангенс угла"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Закрепить умение применять определения синуса, косинуса, тангенса угла при решении задач.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индивидуальные задания на карточках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"Подобные треугольники"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Закрепить умение применять определение подобных треугольников, признаки подобия при решении задач.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задания из вариантов ОГЭ</w:t>
            </w: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"Окружность"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Закрепить умения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применять все изученные свойства окружности при решении задач.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Повторение пройденног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о материала</w:t>
            </w:r>
          </w:p>
        </w:tc>
        <w:tc>
          <w:tcPr>
            <w:tcW w:w="1491" w:type="dxa"/>
            <w:noWrap/>
            <w:hideMark/>
          </w:tcPr>
          <w:p w:rsidR="00E542BD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 xml:space="preserve">решить задания из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lastRenderedPageBreak/>
              <w:t>вариантов ОГЭ</w:t>
            </w:r>
          </w:p>
          <w:p w:rsidR="00CD7A33" w:rsidRDefault="00CD7A33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CD7A33" w:rsidRDefault="00CD7A33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CD7A33" w:rsidRDefault="00CD7A33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  <w:p w:rsidR="00CD7A33" w:rsidRPr="0000741A" w:rsidRDefault="00CD7A33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</w:tr>
      <w:tr w:rsidR="00172738" w:rsidRPr="0000741A" w:rsidTr="0000741A">
        <w:trPr>
          <w:trHeight w:val="300"/>
        </w:trPr>
        <w:tc>
          <w:tcPr>
            <w:tcW w:w="1699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color w:val="FF000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</w:t>
            </w:r>
            <w:r w:rsidR="0000741A"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 xml:space="preserve"> </w:t>
            </w: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"Центральные и вписанные углы"</w:t>
            </w:r>
          </w:p>
        </w:tc>
        <w:tc>
          <w:tcPr>
            <w:tcW w:w="1276" w:type="dxa"/>
            <w:noWrap/>
            <w:hideMark/>
          </w:tcPr>
          <w:p w:rsidR="00E542BD" w:rsidRPr="0000741A" w:rsidRDefault="00E542BD" w:rsidP="00E542BD">
            <w:pPr>
              <w:jc w:val="right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09" w:type="dxa"/>
            <w:gridSpan w:val="2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Закрепить умения применять свойства центральных и вписанных углов при решении задач.</w:t>
            </w:r>
          </w:p>
        </w:tc>
        <w:tc>
          <w:tcPr>
            <w:tcW w:w="1520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91" w:type="dxa"/>
            <w:noWrap/>
            <w:hideMark/>
          </w:tcPr>
          <w:p w:rsidR="00E542BD" w:rsidRPr="0000741A" w:rsidRDefault="00E542BD" w:rsidP="00E542BD">
            <w:pPr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</w:pPr>
            <w:r w:rsidRPr="0000741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  <w:lang w:eastAsia="ru-RU"/>
              </w:rPr>
              <w:t>решить задания из вариантов ОГЭ</w:t>
            </w:r>
          </w:p>
        </w:tc>
      </w:tr>
    </w:tbl>
    <w:p w:rsidR="005D07CC" w:rsidRPr="0000741A" w:rsidRDefault="005D07CC">
      <w:pPr>
        <w:rPr>
          <w:rFonts w:ascii="Times New Roman" w:hAnsi="Times New Roman" w:cs="Times New Roman"/>
          <w:b/>
        </w:rPr>
      </w:pPr>
    </w:p>
    <w:p w:rsidR="005D07CC" w:rsidRPr="0000741A" w:rsidRDefault="005D07CC">
      <w:pPr>
        <w:rPr>
          <w:rFonts w:ascii="Times New Roman" w:hAnsi="Times New Roman" w:cs="Times New Roman"/>
          <w:b/>
        </w:rPr>
      </w:pPr>
    </w:p>
    <w:p w:rsidR="005D07CC" w:rsidRPr="0000741A" w:rsidRDefault="005D07CC">
      <w:pPr>
        <w:rPr>
          <w:rFonts w:ascii="Times New Roman" w:hAnsi="Times New Roman" w:cs="Times New Roman"/>
          <w:b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p w:rsidR="005D07CC" w:rsidRPr="00B6496D" w:rsidRDefault="005D07CC">
      <w:pPr>
        <w:rPr>
          <w:rFonts w:ascii="Times New Roman" w:hAnsi="Times New Roman" w:cs="Times New Roman"/>
          <w:b/>
          <w:sz w:val="26"/>
          <w:szCs w:val="26"/>
        </w:rPr>
      </w:pPr>
    </w:p>
    <w:sectPr w:rsidR="005D07CC" w:rsidRPr="00B6496D" w:rsidSect="005D07C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38E8"/>
    <w:rsid w:val="0000741A"/>
    <w:rsid w:val="000268E6"/>
    <w:rsid w:val="00045CAD"/>
    <w:rsid w:val="000A5E55"/>
    <w:rsid w:val="00130DAF"/>
    <w:rsid w:val="00172738"/>
    <w:rsid w:val="0025283F"/>
    <w:rsid w:val="00320E79"/>
    <w:rsid w:val="00414534"/>
    <w:rsid w:val="004D615A"/>
    <w:rsid w:val="004E185D"/>
    <w:rsid w:val="00520B87"/>
    <w:rsid w:val="00550627"/>
    <w:rsid w:val="00571D92"/>
    <w:rsid w:val="005D07CC"/>
    <w:rsid w:val="006B7737"/>
    <w:rsid w:val="007D749F"/>
    <w:rsid w:val="00826B47"/>
    <w:rsid w:val="00852684"/>
    <w:rsid w:val="0086314E"/>
    <w:rsid w:val="00863A7F"/>
    <w:rsid w:val="00881007"/>
    <w:rsid w:val="008D3450"/>
    <w:rsid w:val="00922D66"/>
    <w:rsid w:val="009618E1"/>
    <w:rsid w:val="0097701E"/>
    <w:rsid w:val="00987238"/>
    <w:rsid w:val="009F7467"/>
    <w:rsid w:val="00A53CDE"/>
    <w:rsid w:val="00AE3980"/>
    <w:rsid w:val="00B138E8"/>
    <w:rsid w:val="00B26C2A"/>
    <w:rsid w:val="00B60705"/>
    <w:rsid w:val="00B607E7"/>
    <w:rsid w:val="00B6496D"/>
    <w:rsid w:val="00B73863"/>
    <w:rsid w:val="00C15E88"/>
    <w:rsid w:val="00C72475"/>
    <w:rsid w:val="00CA01B3"/>
    <w:rsid w:val="00CD7A33"/>
    <w:rsid w:val="00CD7EE7"/>
    <w:rsid w:val="00DD6134"/>
    <w:rsid w:val="00E542BD"/>
    <w:rsid w:val="00EC7AF3"/>
    <w:rsid w:val="00F36B1E"/>
    <w:rsid w:val="00FE0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F2AB006-B900-4914-A4F0-7447A5FC2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85D"/>
    <w:pPr>
      <w:spacing w:after="0" w:line="240" w:lineRule="auto"/>
    </w:pPr>
    <w:rPr>
      <w:rFonts w:ascii="Arial Unicode MS" w:eastAsia="Times New Roman" w:hAnsi="Arial Unicode MS" w:cs="Arial Unicode MS"/>
      <w:bCs/>
      <w:kern w:val="1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4E185D"/>
    <w:pPr>
      <w:spacing w:before="100" w:beforeAutospacing="1" w:after="100" w:afterAutospacing="1"/>
    </w:pPr>
    <w:rPr>
      <w:rFonts w:ascii="Times New Roman" w:hAnsi="Times New Roman" w:cs="Times New Roman"/>
      <w:bCs w:val="0"/>
      <w:kern w:val="0"/>
      <w:lang w:eastAsia="ru-RU"/>
    </w:rPr>
  </w:style>
  <w:style w:type="paragraph" w:styleId="a4">
    <w:name w:val="No Spacing"/>
    <w:uiPriority w:val="1"/>
    <w:qFormat/>
    <w:rsid w:val="004E185D"/>
    <w:pPr>
      <w:spacing w:after="0" w:line="240" w:lineRule="auto"/>
    </w:pPr>
    <w:rPr>
      <w:rFonts w:ascii="Arial Unicode MS" w:eastAsia="Times New Roman" w:hAnsi="Arial Unicode MS" w:cs="Arial Unicode MS"/>
      <w:bCs/>
      <w:ker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A94EE-86B3-4EAA-97E1-D1A54764A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24</Pages>
  <Words>3930</Words>
  <Characters>22405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23</cp:revision>
  <cp:lastPrinted>2019-09-04T09:29:00Z</cp:lastPrinted>
  <dcterms:created xsi:type="dcterms:W3CDTF">2019-05-03T07:34:00Z</dcterms:created>
  <dcterms:modified xsi:type="dcterms:W3CDTF">2019-09-09T09:34:00Z</dcterms:modified>
</cp:coreProperties>
</file>